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E7C" w:rsidRPr="00967B7D" w:rsidRDefault="00D86632" w:rsidP="00D86632">
      <w:pPr>
        <w:jc w:val="center"/>
        <w:rPr>
          <w:rFonts w:ascii="Arial" w:hAnsi="Arial" w:cs="Arial"/>
          <w:b/>
          <w:sz w:val="32"/>
          <w:szCs w:val="32"/>
        </w:rPr>
      </w:pPr>
      <w:r w:rsidRPr="00967B7D">
        <w:rPr>
          <w:rFonts w:ascii="Arial" w:hAnsi="Arial" w:cs="Arial"/>
          <w:b/>
          <w:sz w:val="32"/>
          <w:szCs w:val="32"/>
          <w:highlight w:val="lightGray"/>
          <w:bdr w:val="single" w:sz="4" w:space="0" w:color="auto"/>
        </w:rPr>
        <w:t>Document ressources</w:t>
      </w:r>
    </w:p>
    <w:p w:rsidR="00243A52" w:rsidRPr="00424079" w:rsidRDefault="00967B7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-776227</wp:posOffset>
            </wp:positionH>
            <wp:positionV relativeFrom="paragraph">
              <wp:posOffset>218286</wp:posOffset>
            </wp:positionV>
            <wp:extent cx="7197765" cy="1441621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59013"/>
                    <a:stretch/>
                  </pic:blipFill>
                  <pic:spPr bwMode="auto">
                    <a:xfrm>
                      <a:off x="0" y="0"/>
                      <a:ext cx="7202013" cy="144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243A52" w:rsidRPr="00424079" w:rsidRDefault="00243A52">
      <w:pPr>
        <w:rPr>
          <w:rFonts w:ascii="Arial" w:hAnsi="Arial" w:cs="Arial"/>
        </w:rPr>
      </w:pPr>
    </w:p>
    <w:p w:rsidR="00243A52" w:rsidRPr="00424079" w:rsidRDefault="00243A52">
      <w:pPr>
        <w:rPr>
          <w:rFonts w:ascii="Arial" w:hAnsi="Arial" w:cs="Arial"/>
        </w:rPr>
      </w:pPr>
    </w:p>
    <w:p w:rsidR="00243A52" w:rsidRDefault="00243A52" w:rsidP="0029140B">
      <w:pPr>
        <w:jc w:val="center"/>
        <w:rPr>
          <w:rFonts w:ascii="Arial" w:hAnsi="Arial" w:cs="Arial"/>
        </w:rPr>
      </w:pPr>
    </w:p>
    <w:p w:rsidR="0029140B" w:rsidRDefault="0029140B" w:rsidP="0029140B">
      <w:pPr>
        <w:jc w:val="center"/>
        <w:rPr>
          <w:rFonts w:ascii="Arial" w:hAnsi="Arial" w:cs="Arial"/>
        </w:rPr>
      </w:pPr>
    </w:p>
    <w:p w:rsidR="0029140B" w:rsidRDefault="0029140B" w:rsidP="0029140B">
      <w:pPr>
        <w:jc w:val="center"/>
        <w:rPr>
          <w:rFonts w:ascii="Arial" w:hAnsi="Arial" w:cs="Arial"/>
        </w:rPr>
      </w:pPr>
    </w:p>
    <w:p w:rsidR="0029140B" w:rsidRDefault="0029140B" w:rsidP="0029140B">
      <w:pPr>
        <w:rPr>
          <w:rFonts w:ascii="Arial" w:hAnsi="Arial" w:cs="Arial"/>
        </w:rPr>
      </w:pPr>
    </w:p>
    <w:p w:rsidR="0029140B" w:rsidRDefault="0029140B" w:rsidP="0029140B">
      <w:pPr>
        <w:rPr>
          <w:rFonts w:ascii="Arial" w:hAnsi="Arial" w:cs="Arial"/>
        </w:rPr>
      </w:pPr>
    </w:p>
    <w:p w:rsidR="00100059" w:rsidRDefault="00100059" w:rsidP="0029140B">
      <w:pPr>
        <w:rPr>
          <w:rFonts w:ascii="Arial" w:hAnsi="Arial" w:cs="Arial"/>
        </w:rPr>
      </w:pPr>
    </w:p>
    <w:p w:rsidR="00100059" w:rsidRDefault="00100059" w:rsidP="0029140B">
      <w:pPr>
        <w:rPr>
          <w:rFonts w:ascii="Arial" w:hAnsi="Arial" w:cs="Arial"/>
        </w:rPr>
      </w:pPr>
    </w:p>
    <w:p w:rsidR="0028474C" w:rsidRDefault="0028474C" w:rsidP="0029140B">
      <w:pPr>
        <w:rPr>
          <w:rFonts w:ascii="Arial" w:hAnsi="Arial" w:cs="Arial"/>
        </w:rPr>
      </w:pPr>
    </w:p>
    <w:p w:rsidR="00100059" w:rsidRPr="00967B7D" w:rsidRDefault="00967B7D" w:rsidP="0029140B">
      <w:pPr>
        <w:rPr>
          <w:rFonts w:ascii="Arial" w:hAnsi="Arial" w:cs="Arial"/>
          <w:b/>
          <w:u w:val="single"/>
        </w:rPr>
      </w:pPr>
      <w:r w:rsidRPr="00967B7D">
        <w:rPr>
          <w:rFonts w:ascii="Arial" w:hAnsi="Arial" w:cs="Arial"/>
          <w:b/>
          <w:u w:val="single"/>
        </w:rPr>
        <w:t xml:space="preserve">Document 2 : </w:t>
      </w:r>
      <w:r w:rsidRPr="000D21B1">
        <w:rPr>
          <w:rFonts w:ascii="Arial" w:hAnsi="Arial" w:cs="Arial"/>
          <w:b/>
          <w:sz w:val="22"/>
          <w:szCs w:val="22"/>
          <w:u w:val="single"/>
        </w:rPr>
        <w:t>Thermistances.</w:t>
      </w:r>
    </w:p>
    <w:p w:rsidR="00967B7D" w:rsidRPr="00967B7D" w:rsidRDefault="00967B7D" w:rsidP="0029140B">
      <w:pPr>
        <w:rPr>
          <w:rFonts w:ascii="Arial" w:hAnsi="Arial" w:cs="Arial"/>
        </w:rPr>
      </w:pPr>
    </w:p>
    <w:p w:rsidR="00F94CC4" w:rsidRDefault="00F94CC4" w:rsidP="00F94CC4">
      <w:pPr>
        <w:pStyle w:val="Default"/>
        <w:rPr>
          <w:rFonts w:ascii="Arial" w:hAnsi="Arial" w:cs="Arial"/>
          <w:sz w:val="22"/>
          <w:szCs w:val="22"/>
        </w:rPr>
      </w:pPr>
      <w:r w:rsidRPr="00967B7D">
        <w:rPr>
          <w:rFonts w:ascii="Arial" w:hAnsi="Arial" w:cs="Arial"/>
          <w:sz w:val="22"/>
          <w:szCs w:val="22"/>
        </w:rPr>
        <w:t xml:space="preserve">Une thermistance est un capteur de température dont la valeur de la résistance varie avec la </w:t>
      </w:r>
      <w:bookmarkStart w:id="0" w:name="_GoBack"/>
      <w:r w:rsidRPr="00967B7D">
        <w:rPr>
          <w:rFonts w:ascii="Arial" w:hAnsi="Arial" w:cs="Arial"/>
          <w:sz w:val="22"/>
          <w:szCs w:val="22"/>
        </w:rPr>
        <w:t xml:space="preserve">température </w:t>
      </w:r>
      <w:r w:rsidR="00967B7D" w:rsidRPr="00967B7D">
        <w:rPr>
          <w:rFonts w:ascii="Arial" w:hAnsi="Arial" w:cs="Arial"/>
          <w:sz w:val="22"/>
          <w:szCs w:val="22"/>
        </w:rPr>
        <w:t>θ (°C) du milieu.</w:t>
      </w:r>
    </w:p>
    <w:bookmarkEnd w:id="0"/>
    <w:p w:rsidR="0028474C" w:rsidRPr="00967B7D" w:rsidRDefault="0028474C" w:rsidP="00F94CC4">
      <w:pPr>
        <w:pStyle w:val="Default"/>
        <w:rPr>
          <w:rFonts w:ascii="Arial" w:hAnsi="Arial" w:cs="Arial"/>
          <w:sz w:val="22"/>
          <w:szCs w:val="22"/>
        </w:rPr>
      </w:pPr>
    </w:p>
    <w:p w:rsidR="00967B7D" w:rsidRDefault="00967B7D" w:rsidP="00F94CC4">
      <w:pPr>
        <w:pStyle w:val="Default"/>
        <w:rPr>
          <w:rFonts w:ascii="Arial" w:hAnsi="Arial" w:cs="Arial"/>
          <w:sz w:val="22"/>
          <w:szCs w:val="22"/>
        </w:rPr>
      </w:pPr>
      <w:r w:rsidRPr="00967B7D">
        <w:rPr>
          <w:rFonts w:ascii="Arial" w:hAnsi="Arial" w:cs="Arial"/>
          <w:sz w:val="22"/>
          <w:szCs w:val="22"/>
        </w:rPr>
        <w:t>L’abréviation « </w:t>
      </w:r>
      <w:r w:rsidRPr="00967B7D">
        <w:rPr>
          <w:rFonts w:ascii="Arial" w:hAnsi="Arial" w:cs="Arial"/>
          <w:b/>
          <w:sz w:val="22"/>
          <w:szCs w:val="22"/>
        </w:rPr>
        <w:t>CTN</w:t>
      </w:r>
      <w:r w:rsidRPr="00967B7D">
        <w:rPr>
          <w:rFonts w:ascii="Arial" w:hAnsi="Arial" w:cs="Arial"/>
          <w:sz w:val="22"/>
          <w:szCs w:val="22"/>
        </w:rPr>
        <w:t> » (Coefficient de Température Négatif) signale que la résistance diminue quand la température augmente.</w:t>
      </w:r>
    </w:p>
    <w:p w:rsidR="00CC4B4C" w:rsidRPr="00967B7D" w:rsidRDefault="00CC4B4C" w:rsidP="00F94CC4">
      <w:pPr>
        <w:pStyle w:val="Default"/>
        <w:rPr>
          <w:rFonts w:ascii="Arial" w:hAnsi="Arial" w:cs="Arial"/>
          <w:sz w:val="22"/>
          <w:szCs w:val="22"/>
        </w:rPr>
      </w:pPr>
    </w:p>
    <w:p w:rsidR="00967B7D" w:rsidRDefault="00967B7D" w:rsidP="00967B7D">
      <w:pPr>
        <w:pStyle w:val="Default"/>
        <w:rPr>
          <w:rFonts w:ascii="Arial" w:hAnsi="Arial" w:cs="Arial"/>
          <w:sz w:val="22"/>
          <w:szCs w:val="22"/>
        </w:rPr>
      </w:pPr>
      <w:r w:rsidRPr="00967B7D">
        <w:rPr>
          <w:rFonts w:ascii="Arial" w:hAnsi="Arial" w:cs="Arial"/>
          <w:sz w:val="22"/>
          <w:szCs w:val="22"/>
        </w:rPr>
        <w:t>L’abréviation « </w:t>
      </w:r>
      <w:r w:rsidRPr="00967B7D">
        <w:rPr>
          <w:rFonts w:ascii="Arial" w:hAnsi="Arial" w:cs="Arial"/>
          <w:b/>
          <w:sz w:val="22"/>
          <w:szCs w:val="22"/>
        </w:rPr>
        <w:t>CTP</w:t>
      </w:r>
      <w:r w:rsidRPr="00967B7D">
        <w:rPr>
          <w:rFonts w:ascii="Arial" w:hAnsi="Arial" w:cs="Arial"/>
          <w:sz w:val="22"/>
          <w:szCs w:val="22"/>
        </w:rPr>
        <w:t> » (Coefficient de Température Positif) signale que la résistance augmente quand la température augmente.</w:t>
      </w:r>
    </w:p>
    <w:p w:rsidR="00CC4B4C" w:rsidRPr="00967B7D" w:rsidRDefault="00CC4B4C" w:rsidP="00967B7D">
      <w:pPr>
        <w:pStyle w:val="Default"/>
        <w:rPr>
          <w:rFonts w:ascii="Arial" w:hAnsi="Arial" w:cs="Arial"/>
          <w:sz w:val="22"/>
          <w:szCs w:val="22"/>
        </w:rPr>
      </w:pPr>
    </w:p>
    <w:p w:rsidR="00967B7D" w:rsidRPr="00CC4B4C" w:rsidRDefault="00967B7D" w:rsidP="00967B7D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C4B4C">
        <w:rPr>
          <w:rFonts w:ascii="Arial" w:hAnsi="Arial" w:cs="Arial"/>
          <w:color w:val="auto"/>
          <w:sz w:val="22"/>
          <w:szCs w:val="22"/>
        </w:rPr>
        <w:t>L’abréviation « </w:t>
      </w:r>
      <w:r w:rsidRPr="00CC4B4C">
        <w:rPr>
          <w:rFonts w:ascii="Arial" w:hAnsi="Arial" w:cs="Arial"/>
          <w:b/>
          <w:color w:val="auto"/>
          <w:sz w:val="22"/>
          <w:szCs w:val="22"/>
        </w:rPr>
        <w:t>Pt</w:t>
      </w:r>
      <w:proofErr w:type="gramStart"/>
      <w:r w:rsidRPr="00CC4B4C">
        <w:rPr>
          <w:rFonts w:ascii="Arial" w:hAnsi="Arial" w:cs="Arial"/>
          <w:b/>
          <w:color w:val="auto"/>
          <w:sz w:val="22"/>
          <w:szCs w:val="22"/>
        </w:rPr>
        <w:t>100</w:t>
      </w:r>
      <w:r w:rsidRPr="00CC4B4C">
        <w:rPr>
          <w:rFonts w:ascii="Arial" w:hAnsi="Arial" w:cs="Arial"/>
          <w:color w:val="auto"/>
          <w:sz w:val="22"/>
          <w:szCs w:val="22"/>
        </w:rPr>
        <w:t>»</w:t>
      </w:r>
      <w:proofErr w:type="gramEnd"/>
      <w:r w:rsidRPr="00CC4B4C">
        <w:rPr>
          <w:rFonts w:ascii="Arial" w:hAnsi="Arial" w:cs="Arial"/>
          <w:color w:val="auto"/>
          <w:sz w:val="22"/>
          <w:szCs w:val="22"/>
        </w:rPr>
        <w:t xml:space="preserve"> signale un thermistance dont la résistance augmente de façon linéaire quand la température augmente.</w:t>
      </w:r>
    </w:p>
    <w:p w:rsidR="00967B7D" w:rsidRDefault="00967B7D" w:rsidP="00967B7D">
      <w:pPr>
        <w:pStyle w:val="Default"/>
        <w:rPr>
          <w:sz w:val="22"/>
          <w:szCs w:val="22"/>
        </w:rPr>
      </w:pPr>
    </w:p>
    <w:p w:rsidR="0028474C" w:rsidRDefault="0028474C" w:rsidP="00967B7D">
      <w:pPr>
        <w:pStyle w:val="Default"/>
        <w:rPr>
          <w:sz w:val="22"/>
          <w:szCs w:val="22"/>
        </w:rPr>
      </w:pPr>
    </w:p>
    <w:p w:rsidR="00CC4B4C" w:rsidRDefault="00CC4B4C" w:rsidP="00967B7D">
      <w:pPr>
        <w:pStyle w:val="Default"/>
        <w:rPr>
          <w:sz w:val="22"/>
          <w:szCs w:val="22"/>
        </w:rPr>
      </w:pPr>
    </w:p>
    <w:p w:rsidR="0028474C" w:rsidRDefault="0028474C" w:rsidP="00967B7D">
      <w:pPr>
        <w:pStyle w:val="Default"/>
        <w:rPr>
          <w:sz w:val="22"/>
          <w:szCs w:val="22"/>
        </w:rPr>
      </w:pPr>
    </w:p>
    <w:p w:rsidR="00100059" w:rsidRDefault="00100059" w:rsidP="00967B7D">
      <w:pPr>
        <w:rPr>
          <w:rFonts w:ascii="Arial" w:hAnsi="Arial" w:cs="Arial"/>
          <w:sz w:val="22"/>
          <w:szCs w:val="22"/>
        </w:rPr>
      </w:pPr>
      <w:r w:rsidRPr="00F55678">
        <w:rPr>
          <w:rFonts w:ascii="Arial" w:hAnsi="Arial" w:cs="Arial"/>
          <w:b/>
          <w:u w:val="single"/>
        </w:rPr>
        <w:t>Document 3 :</w:t>
      </w:r>
      <w:r w:rsidRPr="00424079">
        <w:rPr>
          <w:rFonts w:ascii="Arial" w:hAnsi="Arial" w:cs="Arial"/>
        </w:rPr>
        <w:t xml:space="preserve"> </w:t>
      </w:r>
      <w:r w:rsidRPr="00967B7D">
        <w:rPr>
          <w:rFonts w:ascii="Arial" w:hAnsi="Arial" w:cs="Arial"/>
          <w:sz w:val="22"/>
          <w:szCs w:val="22"/>
        </w:rPr>
        <w:t xml:space="preserve">3 types de </w:t>
      </w:r>
      <w:r w:rsidR="00CC4B4C">
        <w:rPr>
          <w:rFonts w:ascii="Arial" w:hAnsi="Arial" w:cs="Arial"/>
          <w:sz w:val="22"/>
          <w:szCs w:val="22"/>
        </w:rPr>
        <w:t>capteurs de</w:t>
      </w:r>
      <w:r w:rsidRPr="00967B7D">
        <w:rPr>
          <w:rFonts w:ascii="Arial" w:hAnsi="Arial" w:cs="Arial"/>
          <w:sz w:val="22"/>
          <w:szCs w:val="22"/>
        </w:rPr>
        <w:t xml:space="preserve"> </w:t>
      </w:r>
      <w:r w:rsidR="00CC4B4C">
        <w:rPr>
          <w:rFonts w:ascii="Arial" w:hAnsi="Arial" w:cs="Arial"/>
          <w:sz w:val="22"/>
          <w:szCs w:val="22"/>
        </w:rPr>
        <w:t>t</w:t>
      </w:r>
      <w:r w:rsidRPr="00967B7D">
        <w:rPr>
          <w:rFonts w:ascii="Arial" w:hAnsi="Arial" w:cs="Arial"/>
          <w:sz w:val="22"/>
          <w:szCs w:val="22"/>
        </w:rPr>
        <w:t>empérature proposées.</w:t>
      </w:r>
    </w:p>
    <w:p w:rsidR="00CC4B4C" w:rsidRPr="00967B7D" w:rsidRDefault="00CC4B4C" w:rsidP="00967B7D">
      <w:pPr>
        <w:rPr>
          <w:rFonts w:ascii="Arial" w:hAnsi="Arial" w:cs="Arial"/>
          <w:sz w:val="22"/>
          <w:szCs w:val="22"/>
        </w:rPr>
      </w:pPr>
    </w:p>
    <w:p w:rsidR="00100059" w:rsidRPr="00967B7D" w:rsidRDefault="00100059" w:rsidP="00100059">
      <w:pPr>
        <w:rPr>
          <w:rFonts w:ascii="Arial" w:hAnsi="Arial" w:cs="Arial"/>
          <w:sz w:val="22"/>
          <w:szCs w:val="22"/>
        </w:rPr>
      </w:pPr>
      <w:r w:rsidRPr="00967B7D">
        <w:rPr>
          <w:rFonts w:ascii="Arial" w:hAnsi="Arial" w:cs="Arial"/>
          <w:sz w:val="22"/>
          <w:szCs w:val="22"/>
        </w:rPr>
        <w:t xml:space="preserve">La résistance (en ohms Ω) des trois capteurs varient en fonction de la température </w:t>
      </w:r>
    </w:p>
    <w:p w:rsidR="0029140B" w:rsidRPr="00424079" w:rsidRDefault="0028474C" w:rsidP="0029140B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6703" behindDoc="0" locked="0" layoutInCell="1" allowOverlap="1">
            <wp:simplePos x="0" y="0"/>
            <wp:positionH relativeFrom="margin">
              <wp:posOffset>1070610</wp:posOffset>
            </wp:positionH>
            <wp:positionV relativeFrom="margin">
              <wp:posOffset>5975350</wp:posOffset>
            </wp:positionV>
            <wp:extent cx="4800600" cy="3390900"/>
            <wp:effectExtent l="0" t="0" r="0" b="0"/>
            <wp:wrapSquare wrapText="bothSides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ans titr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4B4C">
        <w:rPr>
          <w:rFonts w:ascii="Arial" w:hAnsi="Arial" w:cs="Arial"/>
          <w:noProof/>
        </w:rPr>
        <w:pict>
          <v:group id="_x0000_s1032" alt="" style="position:absolute;margin-left:-2.6pt;margin-top:188.85pt;width:113.25pt;height:37.5pt;z-index:251659776;mso-position-horizontal-relative:text;mso-position-vertical-relative:text" coordorigin="1365,12645" coordsize="2265,7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alt="" style="position:absolute;left:1365;top:12945;width:1215;height:450;mso-wrap-style:square;v-text-anchor:top">
              <v:textbox>
                <w:txbxContent>
                  <w:p w:rsidR="00ED24F0" w:rsidRDefault="00ED24F0" w:rsidP="00ED24F0">
                    <w:r>
                      <w:t>Courbe 3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alt="" style="position:absolute;left:2550;top:12645;width:1080;height:555;flip:y" o:connectortype="straight">
              <v:stroke endarrow="block"/>
            </v:shape>
          </v:group>
        </w:pict>
      </w:r>
      <w:r w:rsidR="00CC4B4C">
        <w:rPr>
          <w:rFonts w:ascii="Arial" w:hAnsi="Arial" w:cs="Arial"/>
          <w:noProof/>
        </w:rPr>
        <w:pict>
          <v:group id="_x0000_s1029" alt="" style="position:absolute;margin-left:-1.1pt;margin-top:139.35pt;width:108.75pt;height:35.25pt;z-index:251658752;mso-position-horizontal-relative:text;mso-position-vertical-relative:text" coordorigin="1395,11655" coordsize="2175,705">
            <v:shape id="_x0000_s1030" type="#_x0000_t202" alt="" style="position:absolute;left:1395;top:11655;width:1215;height:450;mso-wrap-style:square;v-text-anchor:top">
              <v:textbox>
                <w:txbxContent>
                  <w:p w:rsidR="00ED24F0" w:rsidRDefault="00ED24F0" w:rsidP="00ED24F0">
                    <w:r>
                      <w:t>Courbe 2</w:t>
                    </w:r>
                  </w:p>
                </w:txbxContent>
              </v:textbox>
            </v:shape>
            <v:shape id="_x0000_s1031" type="#_x0000_t32" alt="" style="position:absolute;left:2580;top:11910;width:990;height:450" o:connectortype="straight">
              <v:stroke endarrow="block"/>
            </v:shape>
          </v:group>
        </w:pict>
      </w:r>
      <w:r w:rsidR="00CC4B4C">
        <w:rPr>
          <w:rFonts w:ascii="Arial" w:hAnsi="Arial" w:cs="Arial"/>
          <w:noProof/>
        </w:rPr>
        <w:pict>
          <v:group id="_x0000_s1026" alt="" style="position:absolute;margin-left:4.15pt;margin-top:75.6pt;width:108pt;height:22.5pt;z-index:251657728;mso-position-horizontal-relative:text;mso-position-vertical-relative:text" coordorigin="1500,10380" coordsize="2160,450">
            <v:shape id="_x0000_s1027" type="#_x0000_t202" alt="" style="position:absolute;left:1500;top:10380;width:1215;height:450;mso-wrap-style:square;v-text-anchor:top">
              <v:textbox>
                <w:txbxContent>
                  <w:p w:rsidR="00ED24F0" w:rsidRDefault="00ED24F0">
                    <w:r>
                      <w:t>Courbe 1</w:t>
                    </w:r>
                  </w:p>
                </w:txbxContent>
              </v:textbox>
            </v:shape>
            <v:shape id="_x0000_s1028" type="#_x0000_t32" alt="" style="position:absolute;left:2685;top:10500;width:975;height:135;flip:y" o:connectortype="straight">
              <v:stroke endarrow="block"/>
            </v:shape>
          </v:group>
        </w:pict>
      </w:r>
    </w:p>
    <w:sectPr w:rsidR="0029140B" w:rsidRPr="00424079" w:rsidSect="00056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3A52"/>
    <w:rsid w:val="00056730"/>
    <w:rsid w:val="00082EA9"/>
    <w:rsid w:val="000D21B1"/>
    <w:rsid w:val="00100059"/>
    <w:rsid w:val="00243A52"/>
    <w:rsid w:val="0028474C"/>
    <w:rsid w:val="0029140B"/>
    <w:rsid w:val="0033423F"/>
    <w:rsid w:val="00337AE7"/>
    <w:rsid w:val="003415DD"/>
    <w:rsid w:val="00424079"/>
    <w:rsid w:val="0044663B"/>
    <w:rsid w:val="00455956"/>
    <w:rsid w:val="00967B7D"/>
    <w:rsid w:val="009F0761"/>
    <w:rsid w:val="00A5481E"/>
    <w:rsid w:val="00CC4B4C"/>
    <w:rsid w:val="00D86632"/>
    <w:rsid w:val="00E100F3"/>
    <w:rsid w:val="00ED24F0"/>
    <w:rsid w:val="00F55678"/>
    <w:rsid w:val="00F93F58"/>
    <w:rsid w:val="00F94CC4"/>
    <w:rsid w:val="00FB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1"/>
        <o:r id="V:Rule2" type="connector" idref="#_x0000_s1028"/>
        <o:r id="V:Rule3" type="connector" idref="#_x0000_s1034"/>
      </o:rules>
    </o:shapelayout>
  </w:shapeDefaults>
  <w:decimalSymbol w:val=","/>
  <w:listSeparator w:val=";"/>
  <w14:docId w14:val="544C34B4"/>
  <w15:docId w15:val="{C215C1C2-7F38-46C0-B9CD-2A8325DC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43A5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3A52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Default">
    <w:name w:val="Default"/>
    <w:rsid w:val="00F94C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Lycee Maillard Joubert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Eric Savouré</cp:lastModifiedBy>
  <cp:revision>12</cp:revision>
  <dcterms:created xsi:type="dcterms:W3CDTF">2019-09-23T13:57:00Z</dcterms:created>
  <dcterms:modified xsi:type="dcterms:W3CDTF">2019-09-25T16:07:00Z</dcterms:modified>
</cp:coreProperties>
</file>